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/>
        <w:drawing>
          <wp:inline distT="0" distB="0" distL="0" distR="0">
            <wp:extent cx="1111250" cy="1137920"/>
            <wp:effectExtent l="0" t="0" r="0" b="0"/>
            <wp:docPr id="1" name="Picture 3" descr="St. Leonards Chapel Village Hal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St. Leonards Chapel Village Hall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250" cy="1137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cs="Arial" w:ascii="Arial" w:hAnsi="Arial"/>
          <w:b/>
          <w:bCs/>
          <w:sz w:val="28"/>
          <w:szCs w:val="28"/>
        </w:rPr>
        <w:t>CHAPEL ST LEONARDS VILLAGE HALL</w:t>
      </w:r>
    </w:p>
    <w:p>
      <w:pPr>
        <w:pStyle w:val="Normal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cs="Arial" w:ascii="Arial" w:hAnsi="Arial"/>
          <w:b/>
          <w:bCs/>
          <w:sz w:val="28"/>
          <w:szCs w:val="28"/>
        </w:rPr>
        <w:t>(Registered Charity no: 521909)</w:t>
      </w:r>
    </w:p>
    <w:p>
      <w:pPr>
        <w:pStyle w:val="Normal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cs="Arial" w:ascii="Arial" w:hAnsi="Arial"/>
          <w:b/>
          <w:bCs/>
          <w:sz w:val="28"/>
          <w:szCs w:val="28"/>
        </w:rPr>
        <w:t>JOB APPLICATION FORM — PREMISES MANAGER</w:t>
      </w:r>
    </w:p>
    <w:p>
      <w:pPr>
        <w:pStyle w:val="Normal"/>
        <w:rPr/>
      </w:pPr>
      <w:r>
        <w:rPr/>
        <mc:AlternateContent>
          <mc:Choice Requires="wps">
            <w:drawing>
              <wp:inline distT="0" distB="0" distL="0" distR="0">
                <wp:extent cx="6645910" cy="19050"/>
                <wp:effectExtent l="0" t="0" r="0" b="0"/>
                <wp:docPr id="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" name=""/>
                        <wps:cNvSpPr/>
                      </wps:nvSpPr>
                      <wps:spPr>
                        <a:xfrm>
                          <a:off x="0" y="0"/>
                          <a:ext cx="6645960" cy="19080"/>
                        </a:xfrm>
                        <a:prstGeom prst="rect">
                          <a:avLst/>
                        </a:prstGeom>
                        <a:solidFill>
                          <a:srgbClr val="1f2329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1f2329" stroked="f" o:allowincell="f" style="position:absolute;margin-left:0pt;margin-top:-1.55pt;width:523.25pt;height:1.45pt;mso-wrap-style:none;v-text-anchor:middle;mso-position-horizontal:left;mso-position-vertical:top">
                <v:fill o:detectmouseclick="t" type="solid" color2="#e0dcd6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  <w:t>SECTION 1 – PERSONAL DETAILS</w:t>
      </w:r>
    </w:p>
    <w:tbl>
      <w:tblPr>
        <w:tblStyle w:val="TableGrid"/>
        <w:tblW w:w="1048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138"/>
        <w:gridCol w:w="7346"/>
      </w:tblGrid>
      <w:tr>
        <w:trPr/>
        <w:tc>
          <w:tcPr>
            <w:tcW w:w="31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eastAsia="Aptos" w:cs="Arial" w:ascii="Arial" w:hAnsi="Arial"/>
                <w:b/>
                <w:bCs/>
                <w:kern w:val="2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73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eastAsia="Aptos" w:cs="Arial" w:ascii="Arial" w:hAnsi="Arial"/>
                <w:b/>
                <w:bCs/>
                <w:kern w:val="2"/>
                <w:sz w:val="24"/>
                <w:szCs w:val="24"/>
                <w:lang w:val="en-GB" w:eastAsia="en-US" w:bidi="ar-SA"/>
              </w:rPr>
            </w:r>
          </w:p>
        </w:tc>
      </w:tr>
      <w:tr>
        <w:trPr/>
        <w:tc>
          <w:tcPr>
            <w:tcW w:w="31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  <w:t>Full Name</w:t>
            </w:r>
          </w:p>
        </w:tc>
        <w:tc>
          <w:tcPr>
            <w:tcW w:w="73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</w:tc>
      </w:tr>
      <w:tr>
        <w:trPr/>
        <w:tc>
          <w:tcPr>
            <w:tcW w:w="31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  <w:t>Address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73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</w:tc>
      </w:tr>
      <w:tr>
        <w:trPr/>
        <w:tc>
          <w:tcPr>
            <w:tcW w:w="31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  <w:t>Postcode</w:t>
            </w:r>
          </w:p>
        </w:tc>
        <w:tc>
          <w:tcPr>
            <w:tcW w:w="73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</w:tc>
      </w:tr>
      <w:tr>
        <w:trPr/>
        <w:tc>
          <w:tcPr>
            <w:tcW w:w="31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  <w:t>Telephone Number</w:t>
            </w:r>
          </w:p>
        </w:tc>
        <w:tc>
          <w:tcPr>
            <w:tcW w:w="73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</w:tc>
      </w:tr>
      <w:tr>
        <w:trPr/>
        <w:tc>
          <w:tcPr>
            <w:tcW w:w="31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  <w:t>Email Address</w:t>
            </w:r>
          </w:p>
        </w:tc>
        <w:tc>
          <w:tcPr>
            <w:tcW w:w="73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</w:tc>
      </w:tr>
      <w:tr>
        <w:trPr/>
        <w:tc>
          <w:tcPr>
            <w:tcW w:w="31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  <w:t>Date of Birth</w:t>
            </w:r>
          </w:p>
        </w:tc>
        <w:tc>
          <w:tcPr>
            <w:tcW w:w="73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</w:tc>
      </w:tr>
      <w:tr>
        <w:trPr/>
        <w:tc>
          <w:tcPr>
            <w:tcW w:w="31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  <w:t>National Insurance Number</w:t>
            </w:r>
          </w:p>
        </w:tc>
        <w:tc>
          <w:tcPr>
            <w:tcW w:w="73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</w:tc>
      </w:tr>
      <w:tr>
        <w:trPr/>
        <w:tc>
          <w:tcPr>
            <w:tcW w:w="31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  <w:t>Right to Work in the UK</w:t>
            </w:r>
          </w:p>
        </w:tc>
        <w:tc>
          <w:tcPr>
            <w:tcW w:w="73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Segoe UI Symbol" w:ascii="Segoe UI Symbol" w:hAnsi="Segoe UI Symbol"/>
                <w:kern w:val="2"/>
                <w:sz w:val="24"/>
                <w:szCs w:val="24"/>
                <w:lang w:val="en-GB" w:eastAsia="en-US" w:bidi="ar-SA"/>
              </w:rPr>
              <w:t>☐</w:t>
            </w: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  <w:t xml:space="preserve"> </w:t>
            </w: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  <w:t xml:space="preserve">Yes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Segoe UI Symbol" w:ascii="Segoe UI Symbol" w:hAnsi="Segoe UI Symbol"/>
                <w:kern w:val="2"/>
                <w:sz w:val="24"/>
                <w:szCs w:val="24"/>
                <w:lang w:val="en-GB" w:eastAsia="en-US" w:bidi="ar-SA"/>
              </w:rPr>
              <w:t>☐</w:t>
            </w: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  <w:t xml:space="preserve"> </w:t>
            </w: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  <w:t>No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  <w:t>If yes, please provide proof status:</w:t>
            </w:r>
          </w:p>
        </w:tc>
      </w:tr>
      <w:tr>
        <w:trPr>
          <w:trHeight w:val="1435" w:hRule="atLeast"/>
        </w:trPr>
        <w:tc>
          <w:tcPr>
            <w:tcW w:w="31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  <w:t>Driving Licence</w:t>
            </w:r>
          </w:p>
        </w:tc>
        <w:tc>
          <w:tcPr>
            <w:tcW w:w="73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Segoe UI Symbol" w:ascii="Segoe UI Symbol" w:hAnsi="Segoe UI Symbol"/>
                <w:kern w:val="2"/>
                <w:sz w:val="24"/>
                <w:szCs w:val="24"/>
                <w:lang w:val="en-GB" w:eastAsia="en-US" w:bidi="ar-SA"/>
              </w:rPr>
              <w:t>☐</w:t>
            </w: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  <w:t xml:space="preserve"> </w:t>
            </w: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  <w:t xml:space="preserve">Full UK           </w:t>
            </w:r>
            <w:r>
              <w:rPr>
                <w:rFonts w:eastAsia="Aptos" w:cs="Segoe UI Symbol" w:ascii="Segoe UI Symbol" w:hAnsi="Segoe UI Symbol"/>
                <w:kern w:val="2"/>
                <w:sz w:val="24"/>
                <w:szCs w:val="24"/>
                <w:lang w:val="en-GB" w:eastAsia="en-US" w:bidi="ar-SA"/>
              </w:rPr>
              <w:t>☐</w:t>
            </w: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  <w:t xml:space="preserve"> Provisional            </w:t>
            </w:r>
            <w:r>
              <w:rPr>
                <w:rFonts w:eastAsia="Aptos" w:cs="Segoe UI Symbol" w:ascii="Segoe UI Symbol" w:hAnsi="Segoe UI Symbol"/>
                <w:kern w:val="2"/>
                <w:sz w:val="24"/>
                <w:szCs w:val="24"/>
                <w:lang w:val="en-GB" w:eastAsia="en-US" w:bidi="ar-SA"/>
              </w:rPr>
              <w:t>☐</w:t>
            </w: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  <w:t xml:space="preserve"> None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  <w:t>Any restrictions:</w:t>
            </w:r>
          </w:p>
        </w:tc>
      </w:tr>
    </w:tbl>
    <w:p>
      <w:pPr>
        <w:pStyle w:val="Normal"/>
        <w:rPr>
          <w:rFonts w:ascii="Arial" w:hAnsi="Arial" w:cs="Arial"/>
        </w:rPr>
      </w:pPr>
      <w:r>
        <w:rPr/>
      </w:r>
    </w:p>
    <w:p>
      <w:pPr>
        <w:pStyle w:val="Normal"/>
        <w:rPr>
          <w:rFonts w:ascii="Arial" w:hAnsi="Arial" w:cs="Arial"/>
        </w:rPr>
      </w:pPr>
      <w:r>
        <w:rPr/>
        <mc:AlternateContent>
          <mc:Choice Requires="wps">
            <w:drawing>
              <wp:inline distT="0" distB="0" distL="0" distR="0">
                <wp:extent cx="635" cy="19050"/>
                <wp:effectExtent l="0" t="0" r="0" b="0"/>
                <wp:docPr id="4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5" name=""/>
                        <wps:cNvSpPr/>
                      </wps:nvSpPr>
                      <wps:spPr>
                        <a:xfrm>
                          <a:off x="0" y="0"/>
                          <a:ext cx="720" cy="19080"/>
                        </a:xfrm>
                        <a:prstGeom prst="rect">
                          <a:avLst/>
                        </a:prstGeom>
                        <a:solidFill>
                          <a:srgbClr val="1f2329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1f2329" stroked="f" o:allowincell="f" style="position:absolute;margin-left:0pt;margin-top:-1.55pt;width:0pt;height:1.45pt;mso-wrap-style:none;v-text-anchor:middle;mso-position-horizontal:left;mso-position-vertical:top">
                <v:fill o:detectmouseclick="t" type="solid" color2="#e0dcd6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  <w:t>SECTION 2 – POSITION DETAILS</w:t>
      </w:r>
    </w:p>
    <w:p>
      <w:pPr>
        <w:pStyle w:val="Normal"/>
        <w:numPr>
          <w:ilvl w:val="0"/>
          <w:numId w:val="1"/>
        </w:numPr>
        <w:rPr>
          <w:rFonts w:ascii="Arial" w:hAnsi="Arial" w:cs="Arial"/>
        </w:rPr>
      </w:pPr>
      <w:r>
        <w:rPr>
          <w:rFonts w:cs="Arial" w:ascii="Arial" w:hAnsi="Arial"/>
        </w:rPr>
        <w:t>Post Title: Premises Manager</w:t>
      </w:r>
    </w:p>
    <w:p>
      <w:pPr>
        <w:pStyle w:val="Normal"/>
        <w:numPr>
          <w:ilvl w:val="0"/>
          <w:numId w:val="1"/>
        </w:numPr>
        <w:rPr>
          <w:rFonts w:ascii="Arial" w:hAnsi="Arial" w:cs="Arial"/>
        </w:rPr>
      </w:pPr>
      <w:r>
        <w:rPr>
          <w:rFonts w:cs="Arial" w:ascii="Arial" w:hAnsi="Arial"/>
        </w:rPr>
        <w:t>Responsible to: Line Manager, Chapel St Leonards Village Hall Management Committee</w:t>
      </w:r>
    </w:p>
    <w:p>
      <w:pPr>
        <w:pStyle w:val="Normal"/>
        <w:numPr>
          <w:ilvl w:val="0"/>
          <w:numId w:val="1"/>
        </w:numPr>
        <w:rPr>
          <w:rFonts w:ascii="Arial" w:hAnsi="Arial" w:cs="Arial"/>
        </w:rPr>
      </w:pPr>
      <w:r>
        <w:rPr>
          <w:rFonts w:cs="Arial" w:ascii="Arial" w:hAnsi="Arial"/>
        </w:rPr>
        <w:t>Main Purpose: To ensure the village hall is maintained, safe, clean, secure, and fully operational for all users; to manage bookings, facilities, and routine maintenance. See Job Description for full duties.</w:t>
      </w:r>
    </w:p>
    <w:p>
      <w:pPr>
        <w:pStyle w:val="Normal"/>
        <w:rPr>
          <w:rFonts w:ascii="Arial" w:hAnsi="Arial" w:cs="Arial"/>
          <w:b/>
          <w:bCs/>
        </w:rPr>
      </w:pPr>
      <w:r>
        <w:rPr/>
        <mc:AlternateContent>
          <mc:Choice Requires="wps">
            <w:drawing>
              <wp:inline distT="0" distB="0" distL="0" distR="0">
                <wp:extent cx="6645910" cy="19050"/>
                <wp:effectExtent l="0" t="0" r="0" b="0"/>
                <wp:docPr id="6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7" name=""/>
                        <wps:cNvSpPr/>
                      </wps:nvSpPr>
                      <wps:spPr>
                        <a:xfrm>
                          <a:off x="0" y="0"/>
                          <a:ext cx="6645960" cy="19080"/>
                        </a:xfrm>
                        <a:prstGeom prst="rect">
                          <a:avLst/>
                        </a:prstGeom>
                        <a:solidFill>
                          <a:srgbClr val="1f2329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1f2329" stroked="f" o:allowincell="f" style="position:absolute;margin-left:0pt;margin-top:-1.55pt;width:523.25pt;height:1.45pt;mso-wrap-style:none;v-text-anchor:middle;mso-position-horizontal:left;mso-position-vertical:top">
                <v:fill o:detectmouseclick="t" type="solid" color2="#e0dcd6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  <w:t>SECTION 3 – RELEVANT SKILLS &amp; EXPERIENCE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>3.1 Previous Employment / Experience</w:t>
      </w:r>
    </w:p>
    <w:tbl>
      <w:tblPr>
        <w:tblStyle w:val="TableGrid"/>
        <w:tblW w:w="1035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245"/>
        <w:gridCol w:w="2615"/>
        <w:gridCol w:w="1810"/>
        <w:gridCol w:w="4680"/>
      </w:tblGrid>
      <w:tr>
        <w:trPr/>
        <w:tc>
          <w:tcPr>
            <w:tcW w:w="12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eastAsia="Aptos" w:cs="Arial" w:ascii="Arial" w:hAnsi="Arial"/>
                <w:b/>
                <w:bCs/>
                <w:kern w:val="2"/>
                <w:sz w:val="24"/>
                <w:szCs w:val="24"/>
                <w:lang w:val="en-GB" w:eastAsia="en-US" w:bidi="ar-SA"/>
              </w:rPr>
              <w:t>Dates</w:t>
            </w:r>
          </w:p>
        </w:tc>
        <w:tc>
          <w:tcPr>
            <w:tcW w:w="261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eastAsia="Aptos" w:cs="Arial" w:ascii="Arial" w:hAnsi="Arial"/>
                <w:b/>
                <w:bCs/>
                <w:kern w:val="2"/>
                <w:sz w:val="24"/>
                <w:szCs w:val="24"/>
                <w:lang w:val="en-GB" w:eastAsia="en-US" w:bidi="ar-SA"/>
              </w:rPr>
              <w:t>Employer / Organisation</w:t>
            </w:r>
          </w:p>
        </w:tc>
        <w:tc>
          <w:tcPr>
            <w:tcW w:w="18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eastAsia="Aptos" w:cs="Arial" w:ascii="Arial" w:hAnsi="Arial"/>
                <w:b/>
                <w:bCs/>
                <w:kern w:val="2"/>
                <w:sz w:val="24"/>
                <w:szCs w:val="24"/>
                <w:lang w:val="en-GB" w:eastAsia="en-US" w:bidi="ar-SA"/>
              </w:rPr>
              <w:t>Role / Title</w:t>
            </w:r>
          </w:p>
        </w:tc>
        <w:tc>
          <w:tcPr>
            <w:tcW w:w="46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eastAsia="Aptos" w:cs="Arial" w:ascii="Arial" w:hAnsi="Arial"/>
                <w:b/>
                <w:bCs/>
                <w:kern w:val="2"/>
                <w:sz w:val="24"/>
                <w:szCs w:val="24"/>
                <w:lang w:val="en-GB" w:eastAsia="en-US" w:bidi="ar-SA"/>
              </w:rPr>
              <w:t>Key Duties &amp; Achievements</w:t>
            </w:r>
          </w:p>
        </w:tc>
      </w:tr>
      <w:tr>
        <w:trPr/>
        <w:tc>
          <w:tcPr>
            <w:tcW w:w="12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  <w:t>From: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  <w:t>To:</w:t>
            </w:r>
          </w:p>
        </w:tc>
        <w:tc>
          <w:tcPr>
            <w:tcW w:w="261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eastAsia="Aptos" w:cs="Arial" w:ascii="Arial" w:hAnsi="Arial"/>
                <w:b/>
                <w:bCs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eastAsia="Aptos" w:cs="Arial" w:ascii="Arial" w:hAnsi="Arial"/>
                <w:b/>
                <w:bCs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eastAsia="Aptos" w:cs="Arial" w:ascii="Arial" w:hAnsi="Arial"/>
                <w:b/>
                <w:bCs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eastAsia="Aptos" w:cs="Arial" w:ascii="Arial" w:hAnsi="Arial"/>
                <w:b/>
                <w:bCs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eastAsia="Aptos" w:cs="Arial" w:ascii="Arial" w:hAnsi="Arial"/>
                <w:b/>
                <w:bCs/>
                <w:kern w:val="2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18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eastAsia="Aptos" w:cs="Arial" w:ascii="Arial" w:hAnsi="Arial"/>
                <w:b/>
                <w:bCs/>
                <w:kern w:val="2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46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eastAsia="Aptos" w:cs="Arial" w:ascii="Arial" w:hAnsi="Arial"/>
                <w:b/>
                <w:bCs/>
                <w:kern w:val="2"/>
                <w:sz w:val="24"/>
                <w:szCs w:val="24"/>
                <w:lang w:val="en-GB" w:eastAsia="en-US" w:bidi="ar-SA"/>
              </w:rPr>
            </w:r>
          </w:p>
        </w:tc>
      </w:tr>
      <w:tr>
        <w:trPr/>
        <w:tc>
          <w:tcPr>
            <w:tcW w:w="12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  <w:t>From: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  <w:t>To:</w:t>
            </w:r>
          </w:p>
        </w:tc>
        <w:tc>
          <w:tcPr>
            <w:tcW w:w="261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18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46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</w:tc>
      </w:tr>
      <w:tr>
        <w:trPr/>
        <w:tc>
          <w:tcPr>
            <w:tcW w:w="12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  <w:t>From: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  <w:t>To:</w:t>
            </w:r>
          </w:p>
        </w:tc>
        <w:tc>
          <w:tcPr>
            <w:tcW w:w="261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18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46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</w:tc>
      </w:tr>
      <w:tr>
        <w:trPr/>
        <w:tc>
          <w:tcPr>
            <w:tcW w:w="12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  <w:t>From: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  <w:t>To:</w:t>
            </w:r>
          </w:p>
        </w:tc>
        <w:tc>
          <w:tcPr>
            <w:tcW w:w="261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18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46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4"/>
                <w:szCs w:val="24"/>
                <w:lang w:val="en-GB" w:eastAsia="en-US" w:bidi="ar-SA"/>
              </w:rPr>
            </w:r>
          </w:p>
        </w:tc>
      </w:tr>
    </w:tbl>
    <w:p>
      <w:pPr>
        <w:pStyle w:val="Normal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  <w:t>3.2 Specific Premises / Facilities Management Experience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  <w:i/>
          <w:iCs/>
        </w:rPr>
        <w:t>(e.g. building maintenance, health &amp; safety, cleaning supervision, event setup, budget management) Continue on separate sheet if necessary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  <w:i/>
          <w:iCs/>
        </w:rPr>
      </w:r>
    </w:p>
    <w:p>
      <w:pPr>
        <w:pStyle w:val="Normal"/>
        <w:rPr/>
      </w:pPr>
      <w:r>
        <w:rPr/>
        <mc:AlternateContent>
          <mc:Choice Requires="wps">
            <w:drawing>
              <wp:inline distT="0" distB="0" distL="0" distR="0">
                <wp:extent cx="6645910" cy="19050"/>
                <wp:effectExtent l="0" t="0" r="0" b="0"/>
                <wp:docPr id="8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9" name=""/>
                        <wps:cNvSpPr/>
                      </wps:nvSpPr>
                      <wps:spPr>
                        <a:xfrm>
                          <a:off x="0" y="0"/>
                          <a:ext cx="6645960" cy="19080"/>
                        </a:xfrm>
                        <a:prstGeom prst="rect">
                          <a:avLst/>
                        </a:prstGeom>
                        <a:solidFill>
                          <a:srgbClr val="1f2329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1f2329" stroked="f" o:allowincell="f" style="position:absolute;margin-left:0pt;margin-top:-1.55pt;width:523.25pt;height:1.45pt;mso-wrap-style:none;v-text-anchor:middle;mso-position-horizontal:left;mso-position-vertical:top">
                <v:fill o:detectmouseclick="t" type="solid" color2="#e0dcd6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rPr/>
      </w:pPr>
      <w:r>
        <w:rPr/>
        <mc:AlternateContent>
          <mc:Choice Requires="wps">
            <w:drawing>
              <wp:inline distT="0" distB="0" distL="0" distR="0">
                <wp:extent cx="6645910" cy="19050"/>
                <wp:effectExtent l="0" t="0" r="0" b="0"/>
                <wp:docPr id="10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1" name=""/>
                        <wps:cNvSpPr/>
                      </wps:nvSpPr>
                      <wps:spPr>
                        <a:xfrm>
                          <a:off x="0" y="0"/>
                          <a:ext cx="6645960" cy="19080"/>
                        </a:xfrm>
                        <a:prstGeom prst="rect">
                          <a:avLst/>
                        </a:prstGeom>
                        <a:solidFill>
                          <a:srgbClr val="1f2329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1f2329" stroked="f" o:allowincell="f" style="position:absolute;margin-left:0pt;margin-top:-0.05pt;width:523.25pt;height:1.45pt;mso-wrap-style:none;v-text-anchor:middle;mso-position-horizontal:left">
                <v:fill o:detectmouseclick="t" type="solid" color2="#e0dcd6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rPr/>
      </w:pPr>
      <w:r>
        <w:rPr/>
        <mc:AlternateContent>
          <mc:Choice Requires="wps">
            <w:drawing>
              <wp:inline distT="0" distB="0" distL="0" distR="0">
                <wp:extent cx="6645910" cy="19050"/>
                <wp:effectExtent l="0" t="0" r="0" b="0"/>
                <wp:docPr id="1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3" name=""/>
                        <wps:cNvSpPr/>
                      </wps:nvSpPr>
                      <wps:spPr>
                        <a:xfrm>
                          <a:off x="0" y="0"/>
                          <a:ext cx="6645960" cy="19080"/>
                        </a:xfrm>
                        <a:prstGeom prst="rect">
                          <a:avLst/>
                        </a:prstGeom>
                        <a:solidFill>
                          <a:srgbClr val="1f2329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1f2329" stroked="f" o:allowincell="f" style="position:absolute;margin-left:0pt;margin-top:-1.55pt;width:523.25pt;height:1.45pt;mso-wrap-style:none;v-text-anchor:middle;mso-position-horizontal:left;mso-position-vertical:top">
                <v:fill o:detectmouseclick="t" type="solid" color2="#e0dcd6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</w:r>
      <w:r>
        <w:br w:type="page"/>
      </w:r>
    </w:p>
    <w:p>
      <w:pPr>
        <w:pStyle w:val="Normal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  <w:t>3.3 Key Skills</w:t>
      </w:r>
    </w:p>
    <w:tbl>
      <w:tblPr>
        <w:tblStyle w:val="TableGrid"/>
        <w:tblW w:w="1020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95"/>
        <w:gridCol w:w="5205"/>
      </w:tblGrid>
      <w:tr>
        <w:trPr/>
        <w:tc>
          <w:tcPr>
            <w:tcW w:w="49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</w:rPr>
            </w:pPr>
            <w:r>
              <w:rPr>
                <w:rFonts w:eastAsia="Aptos" w:cs=""/>
                <w:b/>
                <w:bCs/>
                <w:kern w:val="2"/>
                <w:sz w:val="24"/>
                <w:szCs w:val="24"/>
                <w:lang w:val="en-GB" w:eastAsia="en-US" w:bidi="ar-SA"/>
              </w:rPr>
              <w:t>Skill</w:t>
            </w:r>
          </w:p>
        </w:tc>
        <w:tc>
          <w:tcPr>
            <w:tcW w:w="52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</w:rPr>
            </w:pPr>
            <w:r>
              <w:rPr>
                <w:rFonts w:eastAsia="Aptos" w:cs=""/>
                <w:b/>
                <w:bCs/>
                <w:kern w:val="2"/>
                <w:sz w:val="24"/>
                <w:szCs w:val="24"/>
                <w:lang w:val="en-GB" w:eastAsia="en-US" w:bidi="ar-SA"/>
              </w:rPr>
              <w:t>Relevant Experience</w:t>
            </w:r>
          </w:p>
        </w:tc>
      </w:tr>
      <w:tr>
        <w:trPr/>
        <w:tc>
          <w:tcPr>
            <w:tcW w:w="49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General building &amp; grounds maintenance</w:t>
            </w:r>
          </w:p>
        </w:tc>
        <w:tc>
          <w:tcPr>
            <w:tcW w:w="52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</w:tc>
      </w:tr>
      <w:tr>
        <w:trPr/>
        <w:tc>
          <w:tcPr>
            <w:tcW w:w="49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Health &amp; Safety compliance &amp; risk assessment</w:t>
            </w:r>
          </w:p>
        </w:tc>
        <w:tc>
          <w:tcPr>
            <w:tcW w:w="52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</w:tc>
      </w:tr>
      <w:tr>
        <w:trPr/>
        <w:tc>
          <w:tcPr>
            <w:tcW w:w="49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Fire safety &amp; security procedures</w:t>
            </w:r>
          </w:p>
        </w:tc>
        <w:tc>
          <w:tcPr>
            <w:tcW w:w="52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</w:tc>
      </w:tr>
      <w:tr>
        <w:trPr/>
        <w:tc>
          <w:tcPr>
            <w:tcW w:w="49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Cleaning standards &amp; inventory management</w:t>
            </w:r>
          </w:p>
        </w:tc>
        <w:tc>
          <w:tcPr>
            <w:tcW w:w="52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</w:tc>
      </w:tr>
      <w:tr>
        <w:trPr/>
        <w:tc>
          <w:tcPr>
            <w:tcW w:w="49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Booking systems &amp; user liaison</w:t>
            </w:r>
          </w:p>
        </w:tc>
        <w:tc>
          <w:tcPr>
            <w:tcW w:w="52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</w:tc>
      </w:tr>
      <w:tr>
        <w:trPr/>
        <w:tc>
          <w:tcPr>
            <w:tcW w:w="49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Basic repairs / handy person skills</w:t>
            </w:r>
          </w:p>
        </w:tc>
        <w:tc>
          <w:tcPr>
            <w:tcW w:w="52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</w:tc>
      </w:tr>
      <w:tr>
        <w:trPr/>
        <w:tc>
          <w:tcPr>
            <w:tcW w:w="49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Financial record keeping / basic budgeting</w:t>
            </w:r>
          </w:p>
        </w:tc>
        <w:tc>
          <w:tcPr>
            <w:tcW w:w="52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</w:tc>
      </w:tr>
      <w:tr>
        <w:trPr/>
        <w:tc>
          <w:tcPr>
            <w:tcW w:w="49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Computer literacy (email, spreadsheets, word processing)</w:t>
            </w:r>
          </w:p>
        </w:tc>
        <w:tc>
          <w:tcPr>
            <w:tcW w:w="52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</w:tc>
      </w:tr>
      <w:tr>
        <w:trPr/>
        <w:tc>
          <w:tcPr>
            <w:tcW w:w="49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Working independently &amp; as part of a committee</w:t>
            </w:r>
          </w:p>
        </w:tc>
        <w:tc>
          <w:tcPr>
            <w:tcW w:w="52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</w:tc>
      </w:tr>
      <w:tr>
        <w:trPr/>
        <w:tc>
          <w:tcPr>
            <w:tcW w:w="49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Knowledge of Chapel St Leonards / local community</w:t>
            </w:r>
          </w:p>
        </w:tc>
        <w:tc>
          <w:tcPr>
            <w:tcW w:w="52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</w:tc>
      </w:tr>
    </w:tbl>
    <w:p>
      <w:pPr>
        <w:pStyle w:val="Normal"/>
        <w:rPr/>
      </w:pPr>
      <w:r>
        <w:rPr/>
        <mc:AlternateContent>
          <mc:Choice Requires="wps">
            <w:drawing>
              <wp:inline distT="0" distB="0" distL="0" distR="0">
                <wp:extent cx="635" cy="19050"/>
                <wp:effectExtent l="0" t="0" r="0" b="0"/>
                <wp:docPr id="14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5" name=""/>
                        <wps:cNvSpPr/>
                      </wps:nvSpPr>
                      <wps:spPr>
                        <a:xfrm>
                          <a:off x="0" y="0"/>
                          <a:ext cx="720" cy="19080"/>
                        </a:xfrm>
                        <a:prstGeom prst="rect">
                          <a:avLst/>
                        </a:prstGeom>
                        <a:solidFill>
                          <a:srgbClr val="1f2329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1f2329" stroked="f" o:allowincell="f" style="position:absolute;margin-left:0pt;margin-top:-1.55pt;width:0pt;height:1.45pt;mso-wrap-style:none;v-text-anchor:middle;mso-position-horizontal:left;mso-position-vertical:top">
                <v:fill o:detectmouseclick="t" type="solid" color2="#e0dcd6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rPr>
          <w:b/>
          <w:bCs/>
        </w:rPr>
      </w:pPr>
      <w:r>
        <w:rPr>
          <w:b/>
          <w:bCs/>
        </w:rPr>
        <w:t>SECTION 4 – DUTIES &amp; RESPONSIBILITIES</w:t>
      </w:r>
    </w:p>
    <w:p>
      <w:pPr>
        <w:pStyle w:val="Normal"/>
        <w:rPr/>
      </w:pPr>
      <w:r>
        <w:rPr/>
        <w:t>The post holder will be expected to:</w:t>
      </w:r>
    </w:p>
    <w:p>
      <w:pPr>
        <w:pStyle w:val="Normal"/>
        <w:numPr>
          <w:ilvl w:val="0"/>
          <w:numId w:val="2"/>
        </w:numPr>
        <w:rPr/>
      </w:pPr>
      <w:r>
        <w:rPr/>
        <w:t>Open and close the hall as required; ensure security at all times and prepared to work unsociable hours</w:t>
      </w:r>
    </w:p>
    <w:p>
      <w:pPr>
        <w:pStyle w:val="Normal"/>
        <w:numPr>
          <w:ilvl w:val="0"/>
          <w:numId w:val="2"/>
        </w:numPr>
        <w:rPr/>
      </w:pPr>
      <w:r>
        <w:rPr/>
        <w:t>Oversee daily cleaning, tidying, and presentation of all rooms, kitchen, toilets, and exterior areas</w:t>
      </w:r>
    </w:p>
    <w:p>
      <w:pPr>
        <w:pStyle w:val="Normal"/>
        <w:numPr>
          <w:ilvl w:val="0"/>
          <w:numId w:val="2"/>
        </w:numPr>
        <w:rPr/>
      </w:pPr>
      <w:r>
        <w:rPr/>
        <w:t>Carry out or arrange for routine maintenance and minor repairs; report major issues to the Committee</w:t>
      </w:r>
    </w:p>
    <w:p>
      <w:pPr>
        <w:pStyle w:val="Normal"/>
        <w:numPr>
          <w:ilvl w:val="0"/>
          <w:numId w:val="2"/>
        </w:numPr>
        <w:rPr/>
      </w:pPr>
      <w:r>
        <w:rPr/>
        <w:t>Manage bookings, confirm arrangements, and act as first point of contact for hirers</w:t>
      </w:r>
    </w:p>
    <w:p>
      <w:pPr>
        <w:pStyle w:val="Normal"/>
        <w:numPr>
          <w:ilvl w:val="0"/>
          <w:numId w:val="2"/>
        </w:numPr>
        <w:rPr/>
      </w:pPr>
      <w:r>
        <w:rPr/>
        <w:t>Monitor utilities, waste disposal, and stock levels (cleaning supplies, consumables)</w:t>
      </w:r>
    </w:p>
    <w:p>
      <w:pPr>
        <w:pStyle w:val="Normal"/>
        <w:numPr>
          <w:ilvl w:val="0"/>
          <w:numId w:val="2"/>
        </w:numPr>
        <w:rPr/>
      </w:pPr>
      <w:r>
        <w:rPr/>
        <w:t>Ensure compliance with Health &amp; Safety, fire regulations, and licensing requirements</w:t>
      </w:r>
    </w:p>
    <w:p>
      <w:pPr>
        <w:pStyle w:val="Normal"/>
        <w:numPr>
          <w:ilvl w:val="0"/>
          <w:numId w:val="2"/>
        </w:numPr>
        <w:rPr/>
      </w:pPr>
      <w:r>
        <w:rPr/>
        <w:t>Assist with village events and community activities as required</w:t>
      </w:r>
    </w:p>
    <w:p>
      <w:pPr>
        <w:pStyle w:val="Normal"/>
        <w:numPr>
          <w:ilvl w:val="0"/>
          <w:numId w:val="2"/>
        </w:numPr>
        <w:rPr/>
      </w:pPr>
      <w:r>
        <w:rPr/>
        <w:t>Keep accurate records and provide updates to the Management Committee</w:t>
      </w:r>
    </w:p>
    <w:p>
      <w:pPr>
        <w:pStyle w:val="Normal"/>
        <w:numPr>
          <w:ilvl w:val="0"/>
          <w:numId w:val="2"/>
        </w:numPr>
        <w:rPr/>
      </w:pPr>
      <w:r>
        <w:rPr/>
        <w:t>Provide cover for absences – sickness/annual leave/special circumstances</w:t>
      </w:r>
    </w:p>
    <w:p>
      <w:pPr>
        <w:pStyle w:val="Normal"/>
        <w:numPr>
          <w:ilvl w:val="0"/>
          <w:numId w:val="2"/>
        </w:numPr>
        <w:rPr/>
      </w:pPr>
      <w:r>
        <w:rPr/>
        <w:t>Undertake any reasonable request from the committee</w:t>
      </w:r>
    </w:p>
    <w:p>
      <w:pPr>
        <w:pStyle w:val="Normal"/>
        <w:numPr>
          <w:ilvl w:val="0"/>
          <w:numId w:val="0"/>
        </w:numPr>
        <w:ind w:hanging="0" w:left="720"/>
        <w:rPr/>
      </w:pPr>
      <w:r>
        <w:rPr/>
      </w:r>
    </w:p>
    <w:p>
      <w:pPr>
        <w:pStyle w:val="Normal"/>
        <w:rPr>
          <w:b/>
          <w:bCs/>
        </w:rPr>
      </w:pPr>
      <w:r>
        <w:rPr>
          <w:b/>
          <w:bCs/>
        </w:rPr>
        <w:t>Are you able to perform these duties with or without reasonable adjustment?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  <w:t xml:space="preserve">☐ </w:t>
      </w:r>
      <w:r>
        <w:rPr>
          <w:b/>
          <w:bCs/>
        </w:rPr>
        <w:t xml:space="preserve">Without adjustment </w:t>
      </w:r>
    </w:p>
    <w:p>
      <w:pPr>
        <w:pStyle w:val="Normal"/>
        <w:rPr>
          <w:b/>
          <w:bCs/>
        </w:rPr>
      </w:pPr>
      <w:r>
        <w:rPr>
          <w:b/>
          <w:bCs/>
        </w:rPr>
        <w:t xml:space="preserve">☐ </w:t>
      </w:r>
      <w:r>
        <w:rPr>
          <w:b/>
          <w:bCs/>
        </w:rPr>
        <w:t>With adjustment (please specify: _________________________)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/>
      </w:pPr>
      <w:r>
        <w:rPr/>
        <mc:AlternateContent>
          <mc:Choice Requires="wps">
            <w:drawing>
              <wp:inline distT="0" distB="0" distL="0" distR="0">
                <wp:extent cx="6645910" cy="19050"/>
                <wp:effectExtent l="0" t="0" r="0" b="0"/>
                <wp:docPr id="16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7" name=""/>
                        <wps:cNvSpPr/>
                      </wps:nvSpPr>
                      <wps:spPr>
                        <a:xfrm>
                          <a:off x="0" y="0"/>
                          <a:ext cx="6645960" cy="19080"/>
                        </a:xfrm>
                        <a:prstGeom prst="rect">
                          <a:avLst/>
                        </a:prstGeom>
                        <a:solidFill>
                          <a:srgbClr val="1f2329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1f2329" stroked="f" o:allowincell="f" style="position:absolute;margin-left:0pt;margin-top:-1.55pt;width:523.25pt;height:1.45pt;mso-wrap-style:none;v-text-anchor:middle;mso-position-horizontal:left;mso-position-vertical:top">
                <v:fill o:detectmouseclick="t" type="solid" color2="#e0dcd6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rPr>
          <w:b/>
          <w:bCs/>
        </w:rPr>
      </w:pPr>
      <w:r>
        <w:rPr>
          <w:b/>
          <w:bCs/>
        </w:rPr>
        <w:t>SECTION 5 – AVAILABILITY</w:t>
      </w:r>
    </w:p>
    <w:p>
      <w:pPr>
        <w:pStyle w:val="Normal"/>
        <w:rPr/>
      </w:pPr>
      <w:r>
        <w:rPr/>
      </w:r>
    </w:p>
    <w:tbl>
      <w:tblPr>
        <w:tblStyle w:val="TableGrid"/>
        <w:tblW w:w="1045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635"/>
        <w:gridCol w:w="2801"/>
        <w:gridCol w:w="3011"/>
        <w:gridCol w:w="3008"/>
      </w:tblGrid>
      <w:tr>
        <w:trPr/>
        <w:tc>
          <w:tcPr>
            <w:tcW w:w="16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</w:rPr>
            </w:pPr>
            <w:r>
              <w:rPr>
                <w:rFonts w:eastAsia="Aptos" w:cs=""/>
                <w:b/>
                <w:bCs/>
                <w:kern w:val="2"/>
                <w:sz w:val="24"/>
                <w:szCs w:val="24"/>
                <w:lang w:val="en-GB" w:eastAsia="en-US" w:bidi="ar-SA"/>
              </w:rPr>
              <w:t>Day</w:t>
            </w:r>
          </w:p>
        </w:tc>
        <w:tc>
          <w:tcPr>
            <w:tcW w:w="280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</w:rPr>
            </w:pPr>
            <w:r>
              <w:rPr>
                <w:rFonts w:eastAsia="Aptos" w:cs=""/>
                <w:b/>
                <w:bCs/>
                <w:kern w:val="2"/>
                <w:sz w:val="24"/>
                <w:szCs w:val="24"/>
                <w:lang w:val="en-GB" w:eastAsia="en-US" w:bidi="ar-SA"/>
              </w:rPr>
              <w:t>Morning</w:t>
            </w:r>
          </w:p>
        </w:tc>
        <w:tc>
          <w:tcPr>
            <w:tcW w:w="30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</w:rPr>
            </w:pPr>
            <w:r>
              <w:rPr>
                <w:rFonts w:eastAsia="Aptos" w:cs=""/>
                <w:b/>
                <w:bCs/>
                <w:kern w:val="2"/>
                <w:sz w:val="24"/>
                <w:szCs w:val="24"/>
                <w:lang w:val="en-GB" w:eastAsia="en-US" w:bidi="ar-SA"/>
              </w:rPr>
              <w:t>Afternoon</w:t>
            </w:r>
          </w:p>
        </w:tc>
        <w:tc>
          <w:tcPr>
            <w:tcW w:w="30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</w:rPr>
            </w:pPr>
            <w:r>
              <w:rPr>
                <w:rFonts w:eastAsia="Aptos" w:cs=""/>
                <w:b/>
                <w:bCs/>
                <w:kern w:val="2"/>
                <w:sz w:val="24"/>
                <w:szCs w:val="24"/>
                <w:lang w:val="en-GB" w:eastAsia="en-US" w:bidi="ar-SA"/>
              </w:rPr>
              <w:t>Evening</w:t>
            </w:r>
          </w:p>
        </w:tc>
      </w:tr>
      <w:tr>
        <w:trPr/>
        <w:tc>
          <w:tcPr>
            <w:tcW w:w="16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Monday</w:t>
            </w:r>
          </w:p>
        </w:tc>
        <w:tc>
          <w:tcPr>
            <w:tcW w:w="280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 xml:space="preserve">☐ </w:t>
            </w: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Available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 xml:space="preserve">☐ </w:t>
            </w: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Not Available</w:t>
            </w:r>
          </w:p>
        </w:tc>
        <w:tc>
          <w:tcPr>
            <w:tcW w:w="30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 xml:space="preserve">☐ </w:t>
            </w: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Available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 xml:space="preserve">☐ </w:t>
            </w: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Not Available</w:t>
            </w:r>
          </w:p>
        </w:tc>
        <w:tc>
          <w:tcPr>
            <w:tcW w:w="30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 xml:space="preserve">☐ </w:t>
            </w: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Available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 xml:space="preserve">☐ </w:t>
            </w: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Not Available</w:t>
            </w:r>
          </w:p>
        </w:tc>
      </w:tr>
      <w:tr>
        <w:trPr/>
        <w:tc>
          <w:tcPr>
            <w:tcW w:w="16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Tuesday</w:t>
            </w:r>
          </w:p>
        </w:tc>
        <w:tc>
          <w:tcPr>
            <w:tcW w:w="280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 xml:space="preserve">☐ </w:t>
            </w: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Available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 xml:space="preserve">☐ </w:t>
            </w: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Not Available</w:t>
            </w:r>
          </w:p>
        </w:tc>
        <w:tc>
          <w:tcPr>
            <w:tcW w:w="30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 xml:space="preserve">☐ </w:t>
            </w: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Available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 xml:space="preserve">☐ </w:t>
            </w: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Not Available</w:t>
            </w:r>
          </w:p>
        </w:tc>
        <w:tc>
          <w:tcPr>
            <w:tcW w:w="30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 xml:space="preserve">☐ </w:t>
            </w: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Available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 xml:space="preserve">☐ </w:t>
            </w: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Not Available</w:t>
            </w:r>
          </w:p>
        </w:tc>
      </w:tr>
      <w:tr>
        <w:trPr/>
        <w:tc>
          <w:tcPr>
            <w:tcW w:w="16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Wednesday</w:t>
            </w:r>
          </w:p>
        </w:tc>
        <w:tc>
          <w:tcPr>
            <w:tcW w:w="280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 xml:space="preserve">☐ </w:t>
            </w: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Available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 xml:space="preserve">☐ </w:t>
            </w: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Not Available</w:t>
            </w:r>
          </w:p>
        </w:tc>
        <w:tc>
          <w:tcPr>
            <w:tcW w:w="30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 xml:space="preserve">☐ </w:t>
            </w: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Available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 xml:space="preserve">☐ </w:t>
            </w: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Not Available</w:t>
            </w:r>
          </w:p>
        </w:tc>
        <w:tc>
          <w:tcPr>
            <w:tcW w:w="30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 xml:space="preserve">☐ </w:t>
            </w: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Available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 xml:space="preserve">☐ </w:t>
            </w: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Not Available</w:t>
            </w:r>
          </w:p>
        </w:tc>
      </w:tr>
      <w:tr>
        <w:trPr/>
        <w:tc>
          <w:tcPr>
            <w:tcW w:w="16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Thursday</w:t>
            </w:r>
          </w:p>
        </w:tc>
        <w:tc>
          <w:tcPr>
            <w:tcW w:w="280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 xml:space="preserve">☐ </w:t>
            </w: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Available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 xml:space="preserve">☐ </w:t>
            </w: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Not Available</w:t>
            </w:r>
          </w:p>
        </w:tc>
        <w:tc>
          <w:tcPr>
            <w:tcW w:w="30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 xml:space="preserve">☐ </w:t>
            </w: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Available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 xml:space="preserve">☐ </w:t>
            </w: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Not Available</w:t>
            </w:r>
          </w:p>
        </w:tc>
        <w:tc>
          <w:tcPr>
            <w:tcW w:w="30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 xml:space="preserve">☐ </w:t>
            </w: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Available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 xml:space="preserve">☐ </w:t>
            </w: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Not Available</w:t>
            </w:r>
          </w:p>
        </w:tc>
      </w:tr>
      <w:tr>
        <w:trPr/>
        <w:tc>
          <w:tcPr>
            <w:tcW w:w="16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Friday</w:t>
            </w:r>
          </w:p>
        </w:tc>
        <w:tc>
          <w:tcPr>
            <w:tcW w:w="280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 xml:space="preserve">☐ </w:t>
            </w: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Available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 xml:space="preserve">☐ </w:t>
            </w: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Not Available</w:t>
            </w:r>
          </w:p>
        </w:tc>
        <w:tc>
          <w:tcPr>
            <w:tcW w:w="30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 xml:space="preserve">☐ </w:t>
            </w: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Available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 xml:space="preserve">☐ </w:t>
            </w: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Not Available</w:t>
            </w:r>
          </w:p>
        </w:tc>
        <w:tc>
          <w:tcPr>
            <w:tcW w:w="30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 xml:space="preserve">☐ </w:t>
            </w: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Available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 xml:space="preserve">☐ </w:t>
            </w: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Not Available</w:t>
            </w:r>
          </w:p>
        </w:tc>
      </w:tr>
      <w:tr>
        <w:trPr/>
        <w:tc>
          <w:tcPr>
            <w:tcW w:w="16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Saturday</w:t>
            </w:r>
          </w:p>
        </w:tc>
        <w:tc>
          <w:tcPr>
            <w:tcW w:w="280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 xml:space="preserve">☐ </w:t>
            </w: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Available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 xml:space="preserve">☐ </w:t>
            </w: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Not Available</w:t>
            </w:r>
          </w:p>
        </w:tc>
        <w:tc>
          <w:tcPr>
            <w:tcW w:w="30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 xml:space="preserve">☐ </w:t>
            </w: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Available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 xml:space="preserve">☐ </w:t>
            </w: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Not Available</w:t>
            </w:r>
          </w:p>
        </w:tc>
        <w:tc>
          <w:tcPr>
            <w:tcW w:w="30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 xml:space="preserve">☐ </w:t>
            </w: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Available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 xml:space="preserve">☐ </w:t>
            </w: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Not Available</w:t>
            </w:r>
          </w:p>
        </w:tc>
      </w:tr>
      <w:tr>
        <w:trPr/>
        <w:tc>
          <w:tcPr>
            <w:tcW w:w="16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Sunday</w:t>
            </w:r>
          </w:p>
        </w:tc>
        <w:tc>
          <w:tcPr>
            <w:tcW w:w="280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 xml:space="preserve">☐ </w:t>
            </w: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Available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 xml:space="preserve">☐ </w:t>
            </w: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Not Available</w:t>
            </w:r>
          </w:p>
        </w:tc>
        <w:tc>
          <w:tcPr>
            <w:tcW w:w="30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 xml:space="preserve">☐ </w:t>
            </w: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Available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 xml:space="preserve">☐ </w:t>
            </w: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Not Available</w:t>
            </w:r>
          </w:p>
        </w:tc>
        <w:tc>
          <w:tcPr>
            <w:tcW w:w="30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 xml:space="preserve">☐ </w:t>
            </w: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Available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 xml:space="preserve">☐ </w:t>
            </w: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Not Available</w:t>
            </w:r>
          </w:p>
        </w:tc>
      </w:tr>
    </w:tbl>
    <w:p>
      <w:pPr>
        <w:pStyle w:val="Normal"/>
        <w:numPr>
          <w:ilvl w:val="0"/>
          <w:numId w:val="0"/>
        </w:numPr>
        <w:ind w:hanging="0" w:left="720"/>
        <w:rPr>
          <w:b/>
          <w:bCs/>
        </w:rPr>
      </w:pPr>
      <w:r>
        <w:rPr>
          <w:b/>
          <w:bCs/>
        </w:rPr>
      </w:r>
    </w:p>
    <w:p>
      <w:pPr>
        <w:pStyle w:val="Normal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Can you be available for emergency callouts? ☐ Yes ☐ No</w:t>
      </w:r>
    </w:p>
    <w:p>
      <w:pPr>
        <w:pStyle w:val="Normal"/>
        <w:numPr>
          <w:ilvl w:val="0"/>
          <w:numId w:val="3"/>
        </w:numPr>
        <w:rPr/>
      </w:pPr>
      <w:r>
        <w:rPr>
          <w:b/>
          <w:bCs/>
        </w:rPr>
        <w:t>Notice period required if appointed:</w:t>
      </w:r>
      <w:r>
        <w:rPr/>
        <w:t xml:space="preserve"> _________________________</w:t>
      </w:r>
    </w:p>
    <w:p>
      <w:pPr>
        <w:pStyle w:val="Normal"/>
        <w:rPr>
          <w:b/>
          <w:bCs/>
        </w:rPr>
      </w:pPr>
      <w:r>
        <w:rPr/>
        <mc:AlternateContent>
          <mc:Choice Requires="wps">
            <w:drawing>
              <wp:inline distT="0" distB="0" distL="0" distR="0">
                <wp:extent cx="6645910" cy="19050"/>
                <wp:effectExtent l="0" t="0" r="0" b="0"/>
                <wp:docPr id="18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9" name=""/>
                        <wps:cNvSpPr/>
                      </wps:nvSpPr>
                      <wps:spPr>
                        <a:xfrm>
                          <a:off x="0" y="0"/>
                          <a:ext cx="6645960" cy="19080"/>
                        </a:xfrm>
                        <a:prstGeom prst="rect">
                          <a:avLst/>
                        </a:prstGeom>
                        <a:solidFill>
                          <a:srgbClr val="1f2329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1f2329" stroked="f" o:allowincell="f" style="position:absolute;margin-left:0pt;margin-top:-1.55pt;width:523.25pt;height:1.45pt;mso-wrap-style:none;v-text-anchor:middle;mso-position-horizontal:left;mso-position-vertical:top">
                <v:fill o:detectmouseclick="t" type="solid" color2="#e0dcd6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rPr>
          <w:b/>
          <w:bCs/>
        </w:rPr>
      </w:pPr>
      <w:r>
        <w:rPr>
          <w:b/>
          <w:bCs/>
        </w:rPr>
        <w:t>SECTION 6 – REFERENCES</w:t>
      </w:r>
    </w:p>
    <w:tbl>
      <w:tblPr>
        <w:tblStyle w:val="TableGrid"/>
        <w:tblW w:w="1035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50"/>
        <w:gridCol w:w="3980"/>
        <w:gridCol w:w="4620"/>
      </w:tblGrid>
      <w:tr>
        <w:trPr/>
        <w:tc>
          <w:tcPr>
            <w:tcW w:w="17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39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</w:rPr>
            </w:pPr>
            <w:r>
              <w:rPr>
                <w:rFonts w:eastAsia="Aptos" w:cs=""/>
                <w:b/>
                <w:bCs/>
                <w:kern w:val="2"/>
                <w:sz w:val="24"/>
                <w:szCs w:val="24"/>
                <w:lang w:val="en-GB" w:eastAsia="en-US" w:bidi="ar-SA"/>
              </w:rPr>
              <w:t>Referee 1</w:t>
            </w:r>
          </w:p>
        </w:tc>
        <w:tc>
          <w:tcPr>
            <w:tcW w:w="46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</w:rPr>
            </w:pPr>
            <w:r>
              <w:rPr>
                <w:rFonts w:eastAsia="Aptos" w:cs=""/>
                <w:b/>
                <w:bCs/>
                <w:kern w:val="2"/>
                <w:sz w:val="24"/>
                <w:szCs w:val="24"/>
                <w:lang w:val="en-GB" w:eastAsia="en-US" w:bidi="ar-SA"/>
              </w:rPr>
              <w:t>Referee 2</w:t>
            </w:r>
          </w:p>
        </w:tc>
      </w:tr>
      <w:tr>
        <w:trPr/>
        <w:tc>
          <w:tcPr>
            <w:tcW w:w="17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Name</w:t>
            </w:r>
          </w:p>
        </w:tc>
        <w:tc>
          <w:tcPr>
            <w:tcW w:w="39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46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</w:tc>
      </w:tr>
      <w:tr>
        <w:trPr/>
        <w:tc>
          <w:tcPr>
            <w:tcW w:w="17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Relationship</w:t>
            </w:r>
          </w:p>
        </w:tc>
        <w:tc>
          <w:tcPr>
            <w:tcW w:w="39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46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</w:tc>
      </w:tr>
      <w:tr>
        <w:trPr/>
        <w:tc>
          <w:tcPr>
            <w:tcW w:w="17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Organisation</w:t>
            </w:r>
          </w:p>
        </w:tc>
        <w:tc>
          <w:tcPr>
            <w:tcW w:w="39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46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</w:tc>
      </w:tr>
      <w:tr>
        <w:trPr/>
        <w:tc>
          <w:tcPr>
            <w:tcW w:w="17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Email</w:t>
            </w:r>
          </w:p>
        </w:tc>
        <w:tc>
          <w:tcPr>
            <w:tcW w:w="39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46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</w:tc>
      </w:tr>
      <w:tr>
        <w:trPr/>
        <w:tc>
          <w:tcPr>
            <w:tcW w:w="17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Telephone</w:t>
            </w:r>
          </w:p>
        </w:tc>
        <w:tc>
          <w:tcPr>
            <w:tcW w:w="39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46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</w:tc>
      </w:tr>
      <w:tr>
        <w:trPr/>
        <w:tc>
          <w:tcPr>
            <w:tcW w:w="17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  <w:t>Postal Address</w:t>
            </w:r>
          </w:p>
        </w:tc>
        <w:tc>
          <w:tcPr>
            <w:tcW w:w="39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46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en-GB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en-GB" w:eastAsia="en-US" w:bidi="ar-SA"/>
              </w:rPr>
            </w:r>
          </w:p>
        </w:tc>
      </w:tr>
    </w:tbl>
    <w:p>
      <w:pPr>
        <w:pStyle w:val="Normal"/>
        <w:rPr>
          <w:b/>
          <w:bCs/>
        </w:rPr>
      </w:pPr>
      <w:r>
        <w:rPr/>
        <mc:AlternateContent>
          <mc:Choice Requires="wps">
            <w:drawing>
              <wp:inline distT="0" distB="0" distL="0" distR="0">
                <wp:extent cx="635" cy="19050"/>
                <wp:effectExtent l="0" t="0" r="0" b="0"/>
                <wp:docPr id="20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1" name=""/>
                        <wps:cNvSpPr/>
                      </wps:nvSpPr>
                      <wps:spPr>
                        <a:xfrm>
                          <a:off x="0" y="0"/>
                          <a:ext cx="720" cy="19080"/>
                        </a:xfrm>
                        <a:prstGeom prst="rect">
                          <a:avLst/>
                        </a:prstGeom>
                        <a:solidFill>
                          <a:srgbClr val="1f2329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1f2329" stroked="f" o:allowincell="f" style="position:absolute;margin-left:0pt;margin-top:-1.55pt;width:0pt;height:1.45pt;mso-wrap-style:none;v-text-anchor:middle;mso-position-horizontal:left;mso-position-vertical:top">
                <v:fill o:detectmouseclick="t" type="solid" color2="#e0dcd6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rPr>
          <w:b/>
          <w:bCs/>
        </w:rPr>
      </w:pPr>
      <w:r>
        <w:rPr>
          <w:b/>
          <w:bCs/>
        </w:rPr>
        <w:t>SECTION 7 – DECLARATION</w:t>
      </w:r>
    </w:p>
    <w:p>
      <w:pPr>
        <w:pStyle w:val="Normal"/>
        <w:rPr/>
      </w:pPr>
      <w:r>
        <w:rPr/>
        <w:t>I confirm that the information given in this application is correct and complete. I understand that false information may result in my application being rejected or employment terminated.</w:t>
      </w:r>
    </w:p>
    <w:p>
      <w:pPr>
        <w:pStyle w:val="Normal"/>
        <w:rPr/>
      </w:pPr>
      <w:r>
        <w:rPr/>
        <w:t>I consent to the processing of my personal data for the purpose of this recruitment process in accordance with current data protection legislation.</w:t>
      </w:r>
    </w:p>
    <w:p>
      <w:pPr>
        <w:pStyle w:val="Normal"/>
        <w:rPr/>
      </w:pPr>
      <w:r>
        <w:rPr/>
        <w:t>Signature: _________________________________ Date: _________________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mc:AlternateContent>
          <mc:Choice Requires="wps">
            <w:drawing>
              <wp:inline distT="0" distB="0" distL="0" distR="0">
                <wp:extent cx="6645910" cy="19050"/>
                <wp:effectExtent l="0" t="0" r="0" b="0"/>
                <wp:docPr id="2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3" name=""/>
                        <wps:cNvSpPr/>
                      </wps:nvSpPr>
                      <wps:spPr>
                        <a:xfrm>
                          <a:off x="0" y="0"/>
                          <a:ext cx="6645960" cy="19080"/>
                        </a:xfrm>
                        <a:prstGeom prst="rect">
                          <a:avLst/>
                        </a:prstGeom>
                        <a:solidFill>
                          <a:srgbClr val="1f2329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1f2329" stroked="f" o:allowincell="f" style="position:absolute;margin-left:0pt;margin-top:-1.55pt;width:523.25pt;height:1.45pt;mso-wrap-style:none;v-text-anchor:middle;mso-position-horizontal:left;mso-position-vertical:top">
                <v:fill o:detectmouseclick="t" type="solid" color2="#e0dcd6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rPr>
          <w:b/>
          <w:bCs/>
        </w:rPr>
      </w:pPr>
      <w:r>
        <w:rPr>
          <w:b/>
          <w:bCs/>
        </w:rPr>
        <w:t>SECTION 8 – SUBMISSION</w:t>
      </w:r>
    </w:p>
    <w:p>
      <w:pPr>
        <w:pStyle w:val="Normal"/>
        <w:rPr>
          <w:b/>
          <w:bCs/>
        </w:rPr>
      </w:pPr>
      <w:r>
        <w:rPr/>
        <w:t xml:space="preserve">Completed forms should be returned by:  </w:t>
      </w:r>
      <w:r>
        <w:rPr>
          <w:b/>
          <w:bCs/>
        </w:rPr>
        <w:t>Midnight on Monday 05 October 2026</w:t>
      </w:r>
    </w:p>
    <w:p>
      <w:pPr>
        <w:pStyle w:val="Normal"/>
        <w:rPr>
          <w:b/>
          <w:bCs/>
        </w:rPr>
      </w:pPr>
      <w:r>
        <w:rPr>
          <w:b/>
          <w:bCs/>
        </w:rPr>
        <w:t>Send to:</w:t>
      </w:r>
    </w:p>
    <w:p>
      <w:pPr>
        <w:pStyle w:val="Normal"/>
        <w:rPr/>
      </w:pPr>
      <w:r>
        <w:rPr/>
        <w:t>Miss Annie Maynard, Vice Chair</w:t>
      </w:r>
    </w:p>
    <w:p>
      <w:pPr>
        <w:pStyle w:val="Normal"/>
        <w:rPr/>
      </w:pPr>
      <w:r>
        <w:rPr/>
        <w:t>Chapel St Leonards Village Hall</w:t>
      </w:r>
    </w:p>
    <w:p>
      <w:pPr>
        <w:pStyle w:val="Normal"/>
        <w:rPr/>
      </w:pPr>
      <w:r>
        <w:rPr/>
        <w:t>28 Sea Road, Chapel St Leonards, Lincolnshire, PE24 5SA</w:t>
      </w:r>
    </w:p>
    <w:p>
      <w:pPr>
        <w:pStyle w:val="Normal"/>
        <w:rPr/>
      </w:pPr>
      <w:r>
        <w:rPr/>
        <w:t>Email: vicechair@cslvillagehall.co.uk</w:t>
      </w:r>
    </w:p>
    <w:p>
      <w:pPr>
        <w:pStyle w:val="Normal"/>
        <w:rPr/>
      </w:pPr>
      <w:r>
        <w:rPr/>
        <w:t>Enquiries:  07811 040287</w:t>
      </w:r>
    </w:p>
    <w:p>
      <w:pPr>
        <w:pStyle w:val="Normal"/>
        <w:widowControl/>
        <w:bidi w:val="0"/>
        <w:spacing w:lineRule="auto" w:line="278" w:before="0" w:after="160"/>
        <w:jc w:val="left"/>
        <w:rPr/>
      </w:pPr>
      <w:r>
        <w:rPr/>
        <mc:AlternateContent>
          <mc:Choice Requires="wps">
            <w:drawing>
              <wp:inline distT="0" distB="0" distL="0" distR="0">
                <wp:extent cx="6645910" cy="19050"/>
                <wp:effectExtent l="0" t="0" r="0" b="0"/>
                <wp:docPr id="24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5" name=""/>
                        <wps:cNvSpPr/>
                      </wps:nvSpPr>
                      <wps:spPr>
                        <a:xfrm>
                          <a:off x="0" y="0"/>
                          <a:ext cx="6645960" cy="19080"/>
                        </a:xfrm>
                        <a:prstGeom prst="rect">
                          <a:avLst/>
                        </a:prstGeom>
                        <a:solidFill>
                          <a:srgbClr val="1f2329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1f2329" stroked="f" o:allowincell="f" style="position:absolute;margin-left:0pt;margin-top:-1.55pt;width:523.25pt;height:1.45pt;mso-wrap-style:none;v-text-anchor:middle;mso-position-horizontal:left;mso-position-vertical:top">
                <v:fill o:detectmouseclick="t" type="solid" color2="#e0dcd6"/>
                <v:stroke color="#3465a4" joinstyle="round" endcap="flat"/>
                <w10:wrap type="topAndBottom"/>
              </v:rect>
            </w:pict>
          </mc:Fallback>
        </mc:AlternateContent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roman"/>
    <w:pitch w:val="variable"/>
  </w:font>
  <w:font w:name="Aptos Display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Segoe UI Symbol">
    <w:charset w:val="01"/>
    <w:family w:val="swiss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8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en-GB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1210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1210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1210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1210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1210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1210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1210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1210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1210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b11210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b11210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b11210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b11210"/>
    <w:rPr>
      <w:rFonts w:eastAsia="" w:cs="" w:cstheme="majorBidi" w:eastAsiaTheme="majorEastAsia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b11210"/>
    <w:rPr>
      <w:rFonts w:eastAsia="" w:cs="" w:cstheme="majorBidi" w:eastAsiaTheme="majorEastAsia"/>
      <w:color w:themeColor="accent1" w:themeShade="bf" w:val="0F4761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b11210"/>
    <w:rPr>
      <w:rFonts w:eastAsia="" w:cs="" w:cstheme="majorBidi" w:eastAsiaTheme="majorEastAsia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b11210"/>
    <w:rPr>
      <w:rFonts w:eastAsia="" w:cs="" w:cstheme="majorBidi" w:eastAsiaTheme="majorEastAsia"/>
      <w:color w:themeColor="text1" w:themeTint="a6" w:val="595959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b11210"/>
    <w:rPr>
      <w:rFonts w:eastAsia="" w:cs="" w:cstheme="majorBidi" w:eastAsiaTheme="majorEastAsia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b11210"/>
    <w:rPr>
      <w:rFonts w:eastAsia="" w:cs="" w:cstheme="majorBidi" w:eastAsiaTheme="majorEastAsia"/>
      <w:color w:themeColor="text1" w:themeTint="d8" w:val="272727"/>
    </w:rPr>
  </w:style>
  <w:style w:type="character" w:styleId="TitleChar" w:customStyle="1">
    <w:name w:val="Title Char"/>
    <w:basedOn w:val="DefaultParagraphFont"/>
    <w:link w:val="Title"/>
    <w:uiPriority w:val="10"/>
    <w:qFormat/>
    <w:rsid w:val="00b11210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b11210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b11210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b11210"/>
    <w:rPr>
      <w:i/>
      <w:iCs/>
      <w:color w:themeColor="accent1" w:themeShade="bf" w:val="0F4761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b11210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b11210"/>
    <w:rPr>
      <w:b/>
      <w:bCs/>
      <w:smallCaps/>
      <w:color w:themeColor="accent1" w:themeShade="bf" w:val="0F4761"/>
      <w:spacing w:val="5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Normal"/>
    <w:next w:val="Normal"/>
    <w:link w:val="TitleChar"/>
    <w:uiPriority w:val="10"/>
    <w:qFormat/>
    <w:rsid w:val="00b11210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1210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1210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b11210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b112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8b5f6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2085B4-4833-4C93-96BF-E6699C47B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Application>LibreOffice/25.2.3.2$Linux_X86_64 LibreOffice_project/520$Build-2</Application>
  <AppVersion>15.0000</AppVersion>
  <Pages>6</Pages>
  <Words>645</Words>
  <Characters>3637</Characters>
  <CharactersWithSpaces>4157</CharactersWithSpaces>
  <Paragraphs>158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2026-09-18T07:40:00Z</dcterms:created>
  <dc:creator>Annie Maynard</dc:creator>
  <dc:description/>
  <dc:language>en-GB</dc:language>
  <cp:lastModifiedBy/>
  <dcterms:modified xsi:type="dcterms:W3CDTF">2026-09-22T15:32:33Z</dcterms:modified>
  <cp:revision>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